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EF9B" w14:textId="77777777" w:rsidR="004D405A" w:rsidRPr="0034737E" w:rsidRDefault="004D405A" w:rsidP="004D405A">
      <w:pPr>
        <w:spacing w:after="0" w:line="240" w:lineRule="auto"/>
        <w:jc w:val="center"/>
        <w:rPr>
          <w:b/>
          <w:sz w:val="32"/>
          <w:szCs w:val="32"/>
        </w:rPr>
      </w:pPr>
      <w:r w:rsidRPr="0034737E">
        <w:rPr>
          <w:b/>
          <w:sz w:val="32"/>
          <w:szCs w:val="32"/>
        </w:rPr>
        <w:t xml:space="preserve">Gardener </w:t>
      </w:r>
    </w:p>
    <w:p w14:paraId="1B8ED2EB" w14:textId="77777777" w:rsidR="004D405A" w:rsidRPr="00A25079" w:rsidRDefault="004D405A" w:rsidP="004D405A">
      <w:pPr>
        <w:spacing w:after="0" w:line="240" w:lineRule="auto"/>
        <w:jc w:val="center"/>
        <w:rPr>
          <w:b/>
          <w:sz w:val="24"/>
          <w:szCs w:val="24"/>
        </w:rPr>
      </w:pPr>
      <w:r w:rsidRPr="00A25079">
        <w:rPr>
          <w:b/>
          <w:sz w:val="24"/>
          <w:szCs w:val="24"/>
        </w:rPr>
        <w:t>Full Time Position</w:t>
      </w:r>
    </w:p>
    <w:p w14:paraId="513E5165" w14:textId="77777777" w:rsidR="004D405A" w:rsidRPr="00BC08E1" w:rsidRDefault="004D405A" w:rsidP="004D405A">
      <w:pPr>
        <w:spacing w:after="0" w:line="240" w:lineRule="auto"/>
        <w:jc w:val="center"/>
        <w:rPr>
          <w:b/>
          <w:sz w:val="28"/>
          <w:szCs w:val="28"/>
        </w:rPr>
      </w:pPr>
    </w:p>
    <w:p w14:paraId="5EC5693B" w14:textId="77777777" w:rsidR="004D405A" w:rsidRPr="00BC08E1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BC08E1">
        <w:rPr>
          <w:sz w:val="28"/>
          <w:szCs w:val="28"/>
        </w:rPr>
        <w:t xml:space="preserve">Required to join a small team caring for a 20acre historic pleasure garden (ornamental, woodland and kitchen gardens) on a private Estate near Torrington, Devon. </w:t>
      </w:r>
    </w:p>
    <w:p w14:paraId="5662D898" w14:textId="77777777" w:rsidR="004D405A" w:rsidRPr="00BC08E1" w:rsidRDefault="004D405A" w:rsidP="004D405A">
      <w:pPr>
        <w:spacing w:after="0" w:line="240" w:lineRule="auto"/>
        <w:jc w:val="center"/>
      </w:pPr>
    </w:p>
    <w:p w14:paraId="291C2918" w14:textId="77777777" w:rsidR="004D405A" w:rsidRDefault="004D405A" w:rsidP="004D405A">
      <w:pPr>
        <w:spacing w:after="0" w:line="240" w:lineRule="auto"/>
        <w:jc w:val="center"/>
      </w:pPr>
      <w:r w:rsidRPr="00BC08E1">
        <w:t>Employed by Clinton Devon Estates you will benefit from associated employee benefits. The organisation is h</w:t>
      </w:r>
      <w:r>
        <w:t>older of ‘Investors</w:t>
      </w:r>
      <w:r w:rsidRPr="00BC08E1">
        <w:t xml:space="preserve"> in People’</w:t>
      </w:r>
      <w:r>
        <w:t xml:space="preserve"> status</w:t>
      </w:r>
      <w:r w:rsidRPr="00BC08E1">
        <w:t xml:space="preserve"> and winners of the prestigious ‘Queens Award for Excellence in Sustainable Development’ on three separate occasions. </w:t>
      </w:r>
    </w:p>
    <w:p w14:paraId="38614A72" w14:textId="77777777" w:rsidR="004D405A" w:rsidRDefault="004D405A" w:rsidP="004D405A">
      <w:pPr>
        <w:spacing w:after="0" w:line="240" w:lineRule="auto"/>
        <w:jc w:val="center"/>
      </w:pPr>
    </w:p>
    <w:p w14:paraId="0771D142" w14:textId="77777777" w:rsidR="004D405A" w:rsidRDefault="004D405A" w:rsidP="004D405A">
      <w:pPr>
        <w:spacing w:after="0" w:line="240" w:lineRule="auto"/>
        <w:jc w:val="center"/>
      </w:pPr>
      <w:r w:rsidRPr="00BC08E1">
        <w:t>The Estate is committed to responsible stewardship of the countryside and the gardens at Heanton are managed within these guidelines.</w:t>
      </w:r>
    </w:p>
    <w:p w14:paraId="34757C49" w14:textId="77777777" w:rsidR="004D405A" w:rsidRDefault="004D405A" w:rsidP="004D405A">
      <w:pPr>
        <w:spacing w:after="0" w:line="240" w:lineRule="auto"/>
        <w:jc w:val="center"/>
      </w:pPr>
    </w:p>
    <w:p w14:paraId="1A2DD5E9" w14:textId="77777777" w:rsidR="004D405A" w:rsidRPr="00BC08E1" w:rsidRDefault="004D405A" w:rsidP="004D405A">
      <w:pPr>
        <w:spacing w:after="0" w:line="240" w:lineRule="auto"/>
        <w:jc w:val="center"/>
      </w:pPr>
      <w:r>
        <w:t>This role will be of interest to those candidates who have just passed a horticultural qualification and wish to develop their career.</w:t>
      </w:r>
    </w:p>
    <w:p w14:paraId="6B7419DE" w14:textId="77777777" w:rsidR="004D405A" w:rsidRPr="0034737E" w:rsidRDefault="004D405A" w:rsidP="004D405A">
      <w:pPr>
        <w:spacing w:after="0" w:line="240" w:lineRule="auto"/>
        <w:rPr>
          <w:sz w:val="28"/>
          <w:szCs w:val="28"/>
        </w:rPr>
      </w:pPr>
    </w:p>
    <w:p w14:paraId="60114BC3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b/>
          <w:sz w:val="28"/>
          <w:szCs w:val="28"/>
        </w:rPr>
        <w:t>Essential</w:t>
      </w:r>
      <w:r w:rsidRPr="0034737E">
        <w:rPr>
          <w:sz w:val="28"/>
          <w:szCs w:val="28"/>
        </w:rPr>
        <w:t xml:space="preserve"> – </w:t>
      </w:r>
      <w:r>
        <w:rPr>
          <w:sz w:val="28"/>
          <w:szCs w:val="28"/>
        </w:rPr>
        <w:t>Knowledge or p</w:t>
      </w:r>
      <w:r w:rsidRPr="0034737E">
        <w:rPr>
          <w:sz w:val="28"/>
          <w:szCs w:val="28"/>
        </w:rPr>
        <w:t>revious experience in a variety of horticultural roles</w:t>
      </w:r>
    </w:p>
    <w:p w14:paraId="12946A42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</w:p>
    <w:p w14:paraId="62BD2776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b/>
          <w:sz w:val="28"/>
          <w:szCs w:val="28"/>
        </w:rPr>
        <w:t>Desirable</w:t>
      </w:r>
      <w:r w:rsidRPr="0034737E">
        <w:rPr>
          <w:sz w:val="28"/>
          <w:szCs w:val="28"/>
        </w:rPr>
        <w:t xml:space="preserve"> – Horticultural Qualification Level 2 or 3</w:t>
      </w:r>
    </w:p>
    <w:p w14:paraId="0D9FD0A2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</w:p>
    <w:p w14:paraId="47138681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BC08E1">
        <w:rPr>
          <w:b/>
          <w:sz w:val="28"/>
          <w:szCs w:val="28"/>
        </w:rPr>
        <w:t>Salary</w:t>
      </w:r>
      <w:r w:rsidRPr="0034737E">
        <w:rPr>
          <w:sz w:val="28"/>
          <w:szCs w:val="28"/>
        </w:rPr>
        <w:t xml:space="preserve"> – circa £</w:t>
      </w:r>
      <w:r>
        <w:rPr>
          <w:sz w:val="28"/>
          <w:szCs w:val="28"/>
        </w:rPr>
        <w:t>21</w:t>
      </w:r>
      <w:r w:rsidRPr="0034737E">
        <w:rPr>
          <w:sz w:val="28"/>
          <w:szCs w:val="28"/>
        </w:rPr>
        <w:t>,000 pa</w:t>
      </w:r>
      <w:r>
        <w:rPr>
          <w:sz w:val="28"/>
          <w:szCs w:val="28"/>
        </w:rPr>
        <w:t xml:space="preserve"> (plus pension)</w:t>
      </w:r>
    </w:p>
    <w:p w14:paraId="531BF0C8" w14:textId="77777777" w:rsidR="004D405A" w:rsidRPr="00BC08E1" w:rsidRDefault="004D405A" w:rsidP="004D405A">
      <w:pPr>
        <w:spacing w:after="0" w:line="240" w:lineRule="auto"/>
        <w:jc w:val="center"/>
      </w:pPr>
      <w:r w:rsidRPr="00BC08E1">
        <w:t>Accommodation</w:t>
      </w:r>
      <w:r>
        <w:t xml:space="preserve"> is</w:t>
      </w:r>
      <w:r w:rsidRPr="00BC08E1">
        <w:t xml:space="preserve"> not provided</w:t>
      </w:r>
    </w:p>
    <w:p w14:paraId="71F11467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</w:p>
    <w:p w14:paraId="48A894E6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sz w:val="28"/>
          <w:szCs w:val="28"/>
        </w:rPr>
        <w:t>For an informal discussion please telephone:</w:t>
      </w:r>
    </w:p>
    <w:p w14:paraId="06652189" w14:textId="7FC114A9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sz w:val="28"/>
          <w:szCs w:val="28"/>
        </w:rPr>
        <w:t xml:space="preserve"> </w:t>
      </w:r>
      <w:r>
        <w:rPr>
          <w:sz w:val="28"/>
          <w:szCs w:val="28"/>
        </w:rPr>
        <w:t>Luke Aris</w:t>
      </w:r>
      <w:r w:rsidRPr="0034737E">
        <w:rPr>
          <w:sz w:val="28"/>
          <w:szCs w:val="28"/>
        </w:rPr>
        <w:t>, Garden</w:t>
      </w:r>
      <w:r w:rsidR="001258A6">
        <w:rPr>
          <w:sz w:val="28"/>
          <w:szCs w:val="28"/>
        </w:rPr>
        <w:t xml:space="preserve"> Manager</w:t>
      </w:r>
      <w:r w:rsidRPr="0034737E">
        <w:rPr>
          <w:sz w:val="28"/>
          <w:szCs w:val="28"/>
        </w:rPr>
        <w:t xml:space="preserve"> 078</w:t>
      </w:r>
      <w:r>
        <w:rPr>
          <w:sz w:val="28"/>
          <w:szCs w:val="28"/>
        </w:rPr>
        <w:t>37 916357</w:t>
      </w:r>
    </w:p>
    <w:p w14:paraId="70C44069" w14:textId="77777777" w:rsidR="004D405A" w:rsidRPr="0034737E" w:rsidRDefault="004D405A" w:rsidP="004D405A">
      <w:pPr>
        <w:spacing w:after="0" w:line="240" w:lineRule="auto"/>
        <w:jc w:val="center"/>
        <w:rPr>
          <w:sz w:val="28"/>
          <w:szCs w:val="28"/>
        </w:rPr>
      </w:pPr>
    </w:p>
    <w:p w14:paraId="45900E32" w14:textId="369D6871" w:rsidR="00780090" w:rsidRPr="00C14FDF" w:rsidRDefault="004D405A" w:rsidP="00780090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sz w:val="28"/>
          <w:szCs w:val="28"/>
        </w:rPr>
        <w:t xml:space="preserve">For further information </w:t>
      </w:r>
      <w:r w:rsidR="00780090">
        <w:rPr>
          <w:sz w:val="28"/>
          <w:szCs w:val="28"/>
        </w:rPr>
        <w:t>and to view the role profile, please visit</w:t>
      </w:r>
      <w:r w:rsidRPr="0034737E">
        <w:rPr>
          <w:sz w:val="28"/>
          <w:szCs w:val="28"/>
        </w:rPr>
        <w:t>:</w:t>
      </w:r>
      <w:r w:rsidR="00780090" w:rsidRPr="00780090">
        <w:t xml:space="preserve"> </w:t>
      </w:r>
      <w:hyperlink r:id="rId6" w:history="1">
        <w:r w:rsidR="00C14FDF" w:rsidRPr="00596F75">
          <w:rPr>
            <w:rStyle w:val="Hyperlink"/>
            <w:sz w:val="28"/>
            <w:szCs w:val="28"/>
          </w:rPr>
          <w:t>https://clintondevon.com/about-us/</w:t>
        </w:r>
      </w:hyperlink>
      <w:r w:rsidR="00C14FDF">
        <w:rPr>
          <w:sz w:val="28"/>
          <w:szCs w:val="28"/>
        </w:rPr>
        <w:t xml:space="preserve"> </w:t>
      </w:r>
      <w:r w:rsidR="00780090" w:rsidRPr="00C14FDF">
        <w:rPr>
          <w:sz w:val="28"/>
          <w:szCs w:val="28"/>
        </w:rPr>
        <w:t xml:space="preserve"> </w:t>
      </w:r>
      <w:r w:rsidR="00C14FDF">
        <w:rPr>
          <w:sz w:val="28"/>
          <w:szCs w:val="28"/>
        </w:rPr>
        <w:t xml:space="preserve"> </w:t>
      </w:r>
    </w:p>
    <w:p w14:paraId="77E15E9A" w14:textId="77777777" w:rsidR="004D405A" w:rsidRPr="0034737E" w:rsidRDefault="004D405A" w:rsidP="00780090">
      <w:pPr>
        <w:spacing w:after="0" w:line="240" w:lineRule="auto"/>
        <w:rPr>
          <w:sz w:val="28"/>
          <w:szCs w:val="28"/>
        </w:rPr>
      </w:pPr>
    </w:p>
    <w:p w14:paraId="268185CA" w14:textId="10B89495" w:rsidR="00BB520A" w:rsidRDefault="00BB520A" w:rsidP="00BB520A">
      <w:pPr>
        <w:pStyle w:val="Footer"/>
        <w:rPr>
          <w:rFonts w:ascii="Calibri" w:hAnsi="Calibri" w:cs="Calibri"/>
          <w:sz w:val="28"/>
          <w:szCs w:val="28"/>
        </w:rPr>
      </w:pPr>
      <w:r w:rsidRPr="00780090">
        <w:rPr>
          <w:rFonts w:ascii="Calibri" w:hAnsi="Calibri" w:cs="Calibri"/>
          <w:sz w:val="28"/>
          <w:szCs w:val="28"/>
        </w:rPr>
        <w:t>If you wish to apply for this role, please email Jayne Savage, enclosing a copy of your CV and covering letter (no longer than 2 sides of A4) which highlights how you meet the skills and experience required for this role.</w:t>
      </w:r>
    </w:p>
    <w:p w14:paraId="098D323E" w14:textId="77777777" w:rsidR="00780090" w:rsidRDefault="00780090" w:rsidP="00BB520A">
      <w:pPr>
        <w:pStyle w:val="Footer"/>
        <w:rPr>
          <w:sz w:val="24"/>
          <w:szCs w:val="24"/>
        </w:rPr>
      </w:pPr>
    </w:p>
    <w:p w14:paraId="1428E4EF" w14:textId="50CAA79E" w:rsidR="00780090" w:rsidRPr="00780090" w:rsidRDefault="00780090" w:rsidP="00BB520A">
      <w:pPr>
        <w:pStyle w:val="Footer"/>
        <w:rPr>
          <w:rFonts w:ascii="Calibri" w:hAnsi="Calibri" w:cs="Calibri"/>
          <w:sz w:val="28"/>
          <w:szCs w:val="28"/>
        </w:rPr>
      </w:pPr>
      <w:r w:rsidRPr="00780090">
        <w:rPr>
          <w:sz w:val="28"/>
          <w:szCs w:val="28"/>
        </w:rPr>
        <w:t xml:space="preserve">Tel: 01395 441161   email: </w:t>
      </w:r>
      <w:hyperlink r:id="rId7" w:history="1">
        <w:r w:rsidRPr="00780090">
          <w:rPr>
            <w:rStyle w:val="Hyperlink"/>
            <w:sz w:val="28"/>
            <w:szCs w:val="28"/>
          </w:rPr>
          <w:t>Jayne.savage@clintondevon.com</w:t>
        </w:r>
      </w:hyperlink>
    </w:p>
    <w:p w14:paraId="1829BED0" w14:textId="77777777" w:rsidR="00BB520A" w:rsidRPr="00811776" w:rsidRDefault="00BB520A" w:rsidP="00BB520A">
      <w:pPr>
        <w:pStyle w:val="Footer"/>
        <w:rPr>
          <w:rFonts w:ascii="Calibri" w:hAnsi="Calibri" w:cs="Calibri"/>
        </w:rPr>
      </w:pPr>
    </w:p>
    <w:p w14:paraId="1BF71F2D" w14:textId="4B42CD1F" w:rsidR="004D405A" w:rsidRDefault="004D405A" w:rsidP="004D405A">
      <w:pPr>
        <w:spacing w:after="0" w:line="240" w:lineRule="auto"/>
        <w:jc w:val="center"/>
        <w:rPr>
          <w:sz w:val="28"/>
          <w:szCs w:val="28"/>
        </w:rPr>
      </w:pPr>
      <w:r w:rsidRPr="0034737E">
        <w:rPr>
          <w:sz w:val="28"/>
          <w:szCs w:val="28"/>
        </w:rPr>
        <w:t>Closing date for completed applications is</w:t>
      </w:r>
      <w:r w:rsidRPr="00BC08E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Thursday 3 March 2022</w:t>
      </w:r>
    </w:p>
    <w:p w14:paraId="5CC3F9D3" w14:textId="02F7161E" w:rsidR="004D405A" w:rsidRDefault="004D405A" w:rsidP="004D40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Interviews will take place on Wednesday 16 March 2022 at Heanton </w:t>
      </w:r>
      <w:proofErr w:type="spellStart"/>
      <w:r>
        <w:rPr>
          <w:sz w:val="28"/>
          <w:szCs w:val="28"/>
        </w:rPr>
        <w:t>Satchville</w:t>
      </w:r>
      <w:proofErr w:type="spellEnd"/>
    </w:p>
    <w:p w14:paraId="7273C41B" w14:textId="77777777" w:rsidR="004D405A" w:rsidRPr="0008630D" w:rsidRDefault="004D405A" w:rsidP="004D405A">
      <w:pPr>
        <w:spacing w:after="0" w:line="240" w:lineRule="auto"/>
        <w:jc w:val="center"/>
        <w:rPr>
          <w:sz w:val="28"/>
          <w:szCs w:val="28"/>
        </w:rPr>
      </w:pPr>
    </w:p>
    <w:sectPr w:rsidR="004D405A" w:rsidRPr="0008630D" w:rsidSect="004D405A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33FC" w14:textId="77777777" w:rsidR="004D405A" w:rsidRDefault="004D405A" w:rsidP="004D405A">
      <w:pPr>
        <w:spacing w:after="0" w:line="240" w:lineRule="auto"/>
      </w:pPr>
      <w:r>
        <w:separator/>
      </w:r>
    </w:p>
  </w:endnote>
  <w:endnote w:type="continuationSeparator" w:id="0">
    <w:p w14:paraId="06C9AAB8" w14:textId="77777777" w:rsidR="004D405A" w:rsidRDefault="004D405A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19B4" w14:textId="77777777" w:rsidR="004D405A" w:rsidRDefault="004D405A" w:rsidP="004D405A">
      <w:pPr>
        <w:spacing w:after="0" w:line="240" w:lineRule="auto"/>
      </w:pPr>
      <w:r>
        <w:separator/>
      </w:r>
    </w:p>
  </w:footnote>
  <w:footnote w:type="continuationSeparator" w:id="0">
    <w:p w14:paraId="5B03A698" w14:textId="77777777" w:rsidR="004D405A" w:rsidRDefault="004D405A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9B4" w14:textId="6B831287" w:rsidR="004D405A" w:rsidRDefault="004D405A" w:rsidP="004D405A">
    <w:pPr>
      <w:pStyle w:val="Header"/>
      <w:jc w:val="center"/>
    </w:pPr>
    <w:r>
      <w:rPr>
        <w:b/>
        <w:noProof/>
        <w:sz w:val="28"/>
        <w:lang w:eastAsia="en-GB"/>
      </w:rPr>
      <w:drawing>
        <wp:inline distT="0" distB="0" distL="0" distR="0" wp14:anchorId="1E6AB9B5" wp14:editId="7F63278C">
          <wp:extent cx="3660773" cy="1571625"/>
          <wp:effectExtent l="19050" t="0" r="0" b="0"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773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A"/>
    <w:rsid w:val="001258A6"/>
    <w:rsid w:val="004D405A"/>
    <w:rsid w:val="00650D1B"/>
    <w:rsid w:val="00780090"/>
    <w:rsid w:val="00BB520A"/>
    <w:rsid w:val="00C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BCEA"/>
  <w15:chartTrackingRefBased/>
  <w15:docId w15:val="{193C63B6-2F4B-46C1-A8B5-EA3C7C94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5A"/>
  </w:style>
  <w:style w:type="paragraph" w:styleId="Footer">
    <w:name w:val="footer"/>
    <w:basedOn w:val="Normal"/>
    <w:link w:val="FooterChar"/>
    <w:unhideWhenUsed/>
    <w:rsid w:val="004D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405A"/>
  </w:style>
  <w:style w:type="character" w:styleId="Hyperlink">
    <w:name w:val="Hyperlink"/>
    <w:basedOn w:val="DefaultParagraphFont"/>
    <w:uiPriority w:val="99"/>
    <w:unhideWhenUsed/>
    <w:rsid w:val="004D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yne.savage@clintondev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tondevon.com/about-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Savage</dc:creator>
  <cp:keywords/>
  <dc:description/>
  <cp:lastModifiedBy>Jayne Savage</cp:lastModifiedBy>
  <cp:revision>4</cp:revision>
  <dcterms:created xsi:type="dcterms:W3CDTF">2022-02-03T14:08:00Z</dcterms:created>
  <dcterms:modified xsi:type="dcterms:W3CDTF">2022-02-04T05:44:00Z</dcterms:modified>
</cp:coreProperties>
</file>